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A42" w:rsidRDefault="002D17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552A42" w:rsidRDefault="00552A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52A42" w:rsidRDefault="00552A42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52A42" w:rsidRDefault="002D170C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bCs/>
          <w:sz w:val="24"/>
          <w:szCs w:val="24"/>
        </w:rPr>
        <w:t>Инструкция по заполнению Сводной сметы на ПИР</w:t>
      </w:r>
    </w:p>
    <w:bookmarkEnd w:id="0"/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Данные инструкции не следует воспроизводить в документах, подготовленных Участником конкурса.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случае выявления арифметических ошибок при подсчете общих сумм в конкурсной заявке Заказчик </w:t>
      </w:r>
      <w:r>
        <w:rPr>
          <w:rFonts w:ascii="Times New Roman" w:hAnsi="Times New Roman" w:cs="Times New Roman"/>
          <w:color w:val="000000"/>
          <w:sz w:val="24"/>
          <w:szCs w:val="24"/>
        </w:rPr>
        <w:t>(Организатор) конкурса оставляет за собой право с письменного согласия Участника пересчитать общую сумму.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Стоимость предложения в текущих ценах в рублях в Коммерческом предложении (форма 3) должна соответствовать общей сумме в письме подачи оферты (форма 1</w:t>
      </w:r>
      <w:r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Сводной смете приводятся соответственно наименование выполняемых работ и затрат, обоснование стоимости работ и затрат (номера расчетов, смет), стоимость работ и затрат в текущих ценах.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Также, могут быть приведены примечания и комментарии.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Сводной см</w:t>
      </w:r>
      <w:r>
        <w:rPr>
          <w:rFonts w:ascii="Times New Roman" w:hAnsi="Times New Roman" w:cs="Times New Roman"/>
          <w:color w:val="000000"/>
          <w:sz w:val="24"/>
          <w:szCs w:val="24"/>
        </w:rPr>
        <w:t>ете стоимость по видам работ и затрат указывается раздельно согласно Календарному плану (приложение 2 к проекту договора) и Техническому заданию.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Участник в обязательном порядке предоставляет выполненные в любом программном комплексе, в том числе «ГРАНД СМ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ЕТА» или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Excel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* сметы и расчеты, являющиеся обоснованием (расшифровкой) стоимости работ и затрат, указанной в столбце 4 Сводной сметы (приложение 3 к проекту договора).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Участник предоставляет обоснование стоимости работ и затрат (сметы, расчеты) на бума</w:t>
      </w:r>
      <w:r>
        <w:rPr>
          <w:rFonts w:ascii="Times New Roman" w:hAnsi="Times New Roman" w:cs="Times New Roman"/>
          <w:color w:val="000000"/>
          <w:sz w:val="24"/>
          <w:szCs w:val="24"/>
        </w:rPr>
        <w:t>жном носителе и в электронном виде в формате выбранного ПК*.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Сметы, расчеты стоимости ПИР выполнить базисно- индексным методом. Не допускается составление смет в текущих ценах, без применения индексов перевода в текущие цены. Значение индекса округлять до </w:t>
      </w:r>
      <w:r>
        <w:rPr>
          <w:rFonts w:ascii="Times New Roman" w:hAnsi="Times New Roman" w:cs="Times New Roman"/>
          <w:color w:val="000000"/>
          <w:sz w:val="24"/>
          <w:szCs w:val="24"/>
        </w:rPr>
        <w:t>двух знаков после запятой.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 на изыскательские работы составляются по СБЦИ (</w:t>
      </w:r>
      <w:r>
        <w:rPr>
          <w:rFonts w:ascii="Times New Roman" w:hAnsi="Times New Roman" w:cs="Times New Roman"/>
          <w:color w:val="000000"/>
          <w:sz w:val="24"/>
          <w:szCs w:val="24"/>
        </w:rPr>
        <w:t>сборники базовых цен на изыскательские работы), внесенные в федеральный реестр сметных нормативов действующий на момент проведения закупки.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 на проектные работы составляются по СБЦП (сборники   базовых цен на проектные работы), внесенные в федеральный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реестр сметных нормативов действующий на момент проведения закупки.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Базовая цена проектных работ определяется от общей стоимости строительства или в зависимости от натуральных показателей.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Общая стоимость строительства определяется по Сборнику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укрупненных показателей стоимости строительства (реконструкции)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подстанций и линий электропередачи для нужд ОАО «Холдинг МРСК»,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утвержденному Приказом ОАО «Холдинг МРСК» от 20.09.12г. №488, а при отсутствии укрупненных показателей по объекту-аналогу, на </w:t>
      </w:r>
      <w:r>
        <w:rPr>
          <w:rFonts w:ascii="Times New Roman" w:hAnsi="Times New Roman" w:cs="Times New Roman"/>
          <w:color w:val="000000"/>
          <w:sz w:val="24"/>
          <w:szCs w:val="24"/>
        </w:rPr>
        <w:t>объект- аналог предоставляется смета.</w:t>
      </w:r>
    </w:p>
    <w:p w:rsidR="00552A42" w:rsidRDefault="00552A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2A42" w:rsidRDefault="00552A4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sectPr w:rsidR="00552A4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21947"/>
    <w:multiLevelType w:val="hybridMultilevel"/>
    <w:tmpl w:val="C680A206"/>
    <w:lvl w:ilvl="0" w:tplc="DE0C16B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A42"/>
    <w:rsid w:val="002D170C"/>
    <w:rsid w:val="0055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AAD543-198A-4EA8-A629-6F45D6CAF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285A3FE889FF94D84ABB2B78C99CA9A" ma:contentTypeVersion="0" ma:contentTypeDescription="Создание документа." ma:contentTypeScope="" ma:versionID="7af0f8a4fdd9c9a969872d0d6e866c6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70063B-DF7E-428B-A7E8-1002CCE66B2D}"/>
</file>

<file path=customXml/itemProps2.xml><?xml version="1.0" encoding="utf-8"?>
<ds:datastoreItem xmlns:ds="http://schemas.openxmlformats.org/officeDocument/2006/customXml" ds:itemID="{D39780B8-EE8E-4A98-9BD1-F861281FDD98}"/>
</file>

<file path=customXml/itemProps3.xml><?xml version="1.0" encoding="utf-8"?>
<ds:datastoreItem xmlns:ds="http://schemas.openxmlformats.org/officeDocument/2006/customXml" ds:itemID="{2C289D11-B865-4420-BE31-F8AFEBB128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Марков Иван Валентинович</cp:lastModifiedBy>
  <cp:revision>8</cp:revision>
  <cp:lastPrinted>2016-05-17T04:50:00Z</cp:lastPrinted>
  <dcterms:created xsi:type="dcterms:W3CDTF">2016-05-13T06:21:00Z</dcterms:created>
  <dcterms:modified xsi:type="dcterms:W3CDTF">2016-05-17T12:35:00Z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0x010100B285A3FE889FF94D84ABB2B78C99CA9A</vt:lpwstr>
  </property>
</Properties>
</file>